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Fonts w:eastAsia="Times New Roman" w:cs="Arial"/>
          <w:sz w:val="24"/>
          <w:szCs w:val="24"/>
        </w:rPr>
        <w:t xml:space="preserve">South Pickenham Parish Council meeting Wed 17-January-24.  Brief summary of meeting; full minutes are on website: </w:t>
      </w:r>
      <w:hyperlink r:id="rId2">
        <w:r>
          <w:rPr>
            <w:rStyle w:val="InternetLink"/>
            <w:rFonts w:eastAsia="Times New Roman" w:cs="Arial"/>
            <w:sz w:val="24"/>
            <w:szCs w:val="24"/>
          </w:rPr>
          <w:t>http://southpickenhampc.wixsite.com/southpickenhampc</w:t>
        </w:r>
      </w:hyperlink>
      <w:r>
        <w:rPr>
          <w:rFonts w:eastAsia="Times New Roman" w:cs="Arial"/>
          <w:sz w:val="24"/>
          <w:szCs w:val="24"/>
        </w:rPr>
        <w:t xml:space="preserve"> . The meeting opened at 6.00pm. </w:t>
      </w:r>
    </w:p>
    <w:p>
      <w:pPr>
        <w:pStyle w:val="Normal"/>
        <w:spacing w:before="0" w:after="0"/>
        <w:rPr/>
      </w:pPr>
      <w:r>
        <mc:AlternateContent>
          <mc:Choice Requires="wps">
            <w:drawing>
              <wp:anchor behindDoc="0" distT="0" distB="0" distL="0" distR="0" simplePos="0" locked="0" layoutInCell="1" allowOverlap="1" relativeHeight="3">
                <wp:simplePos x="0" y="0"/>
                <wp:positionH relativeFrom="column">
                  <wp:posOffset>-331470</wp:posOffset>
                </wp:positionH>
                <wp:positionV relativeFrom="paragraph">
                  <wp:posOffset>635</wp:posOffset>
                </wp:positionV>
                <wp:extent cx="5051425" cy="353060"/>
                <wp:effectExtent l="0" t="0" r="0" b="0"/>
                <wp:wrapNone/>
                <wp:docPr id="1" name="Frame1"/>
                <a:graphic xmlns:a="http://schemas.openxmlformats.org/drawingml/2006/main">
                  <a:graphicData uri="http://schemas.microsoft.com/office/word/2010/wordprocessingShape">
                    <wps:wsp>
                      <wps:cNvSpPr/>
                      <wps:spPr>
                        <a:xfrm>
                          <a:off x="0" y="0"/>
                          <a:ext cx="5050800" cy="352440"/>
                        </a:xfrm>
                        <a:prstGeom prst="rect">
                          <a:avLst/>
                        </a:prstGeom>
                        <a:noFill/>
                        <a:ln>
                          <a:noFill/>
                        </a:ln>
                      </wps:spPr>
                      <wps:style>
                        <a:lnRef idx="0"/>
                        <a:fillRef idx="0"/>
                        <a:effectRef idx="0"/>
                        <a:fontRef idx="minor"/>
                      </wps:style>
                      <wps:txbx>
                        <w:txbxContent>
                          <w:p>
                            <w:pPr>
                              <w:pStyle w:val="FrameContents"/>
                              <w:spacing w:before="0" w:after="200"/>
                              <w:rPr>
                                <w:color w:val="000000"/>
                              </w:rPr>
                            </w:pPr>
                            <w:r>
                              <w:rPr>
                                <w:color w:val="000000"/>
                              </w:rPr>
                            </w:r>
                          </w:p>
                        </w:txbxContent>
                      </wps:txbx>
                      <wps:bodyPr>
                        <a:spAutoFit/>
                      </wps:bodyPr>
                    </wps:wsp>
                  </a:graphicData>
                </a:graphic>
              </wp:anchor>
            </w:drawing>
          </mc:Choice>
          <mc:Fallback>
            <w:pict>
              <v:rect id="shape_0" ID="Frame1" stroked="f" style="position:absolute;margin-left:-26.1pt;margin-top:0.05pt;width:397.65pt;height:27.7pt">
                <w10:wrap type="none"/>
                <v:fill o:detectmouseclick="t" on="false"/>
                <v:stroke color="#3465a4" joinstyle="round" endcap="flat"/>
                <v:textbox>
                  <w:txbxContent>
                    <w:p>
                      <w:pPr>
                        <w:pStyle w:val="FrameContents"/>
                        <w:spacing w:before="0" w:after="200"/>
                        <w:rPr>
                          <w:color w:val="000000"/>
                        </w:rPr>
                      </w:pPr>
                      <w:r>
                        <w:rPr>
                          <w:color w:val="000000"/>
                        </w:rPr>
                      </w:r>
                    </w:p>
                  </w:txbxContent>
                </v:textbox>
              </v:rect>
            </w:pict>
          </mc:Fallback>
        </mc:AlternateContent>
      </w:r>
      <w:r>
        <w:rPr>
          <w:rFonts w:eastAsia="Times New Roman" w:cs="Arial"/>
          <w:b/>
          <w:sz w:val="24"/>
          <w:szCs w:val="24"/>
        </w:rPr>
        <w:t>Apologies:</w:t>
      </w:r>
      <w:r>
        <w:rPr>
          <w:rFonts w:eastAsia="Times New Roman" w:cs="Arial"/>
          <w:b w:val="false"/>
          <w:bCs w:val="false"/>
          <w:sz w:val="24"/>
          <w:szCs w:val="24"/>
        </w:rPr>
        <w:t xml:space="preserve">  Cllrs C and S Chalkley.</w:t>
      </w:r>
      <w:r>
        <w:rPr>
          <w:rFonts w:eastAsia="Times New Roman" w:cs="Arial"/>
          <w:b/>
          <w:bCs/>
          <w:sz w:val="24"/>
          <w:szCs w:val="24"/>
        </w:rPr>
        <w:t xml:space="preserve">  </w:t>
      </w:r>
      <w:r>
        <w:rPr>
          <w:rFonts w:eastAsia="Times New Roman" w:cs="Arial"/>
          <w:b/>
          <w:sz w:val="24"/>
          <w:szCs w:val="24"/>
        </w:rPr>
        <w:t xml:space="preserve">Minutes of last Meeting </w:t>
      </w:r>
      <w:r>
        <w:rPr>
          <w:rFonts w:eastAsia="Times New Roman" w:cs="Arial"/>
          <w:sz w:val="24"/>
          <w:szCs w:val="24"/>
        </w:rPr>
        <w:t xml:space="preserve">– The minutes of the meeting held on 04-October-23 were approved.  </w:t>
      </w:r>
      <w:r>
        <w:rPr>
          <w:rFonts w:eastAsia="Times New Roman" w:cs="Arial"/>
          <w:b/>
          <w:sz w:val="24"/>
          <w:szCs w:val="24"/>
        </w:rPr>
        <w:t xml:space="preserve">Planning Application for industrial units on former airfield </w:t>
      </w:r>
      <w:r>
        <w:rPr>
          <w:rFonts w:eastAsia="Times New Roman" w:cs="Arial"/>
          <w:sz w:val="24"/>
          <w:szCs w:val="24"/>
        </w:rPr>
        <w:t xml:space="preserve">– The Chairman welcomed Mr James Gulliver to the meeting to update the Council on the planning application from Player Washington Group.  Mr Gulliver laid out the plans for Cllrs to see.  Assuming that planning permission is granted the units would be built to be rented out to small businesses carrying out light industrial work.  The units would be 15x10 metres.  CCTV had been erected.  An update to be put in the Pickenhams Newsletter when the work is getting underway.  </w:t>
      </w:r>
      <w:r>
        <w:rPr>
          <w:rFonts w:eastAsia="Times New Roman" w:cs="Arial"/>
          <w:b/>
          <w:bCs/>
          <w:sz w:val="24"/>
          <w:szCs w:val="24"/>
        </w:rPr>
        <w:t>Receive reports from NCC/BDC</w:t>
      </w:r>
      <w:r>
        <w:rPr>
          <w:rFonts w:eastAsia="Times New Roman" w:cs="Arial"/>
          <w:sz w:val="24"/>
          <w:szCs w:val="24"/>
        </w:rPr>
        <w:t xml:space="preserve"> – Cllr Eagle was not present. </w:t>
      </w:r>
      <w:r>
        <w:rPr>
          <w:rFonts w:eastAsia="Times New Roman" w:cs="Arial"/>
          <w:b/>
          <w:bCs/>
          <w:sz w:val="24"/>
          <w:szCs w:val="24"/>
        </w:rPr>
        <w:t>NCC Parish Partnership Scheme 2022/23</w:t>
      </w:r>
      <w:r>
        <w:rPr>
          <w:rFonts w:eastAsia="Times New Roman" w:cs="Arial"/>
          <w:sz w:val="24"/>
          <w:szCs w:val="24"/>
        </w:rPr>
        <w:t xml:space="preserve"> – The two benches had been installed.  </w:t>
      </w:r>
      <w:r>
        <w:rPr>
          <w:rFonts w:eastAsia="Times New Roman" w:cs="Arial"/>
          <w:b/>
          <w:bCs/>
          <w:sz w:val="24"/>
          <w:szCs w:val="24"/>
        </w:rPr>
        <w:t>NCC Parish Partnership Scheme 2023/24</w:t>
      </w:r>
      <w:r>
        <w:rPr>
          <w:rFonts w:eastAsia="Times New Roman" w:cs="Arial"/>
          <w:sz w:val="24"/>
          <w:szCs w:val="24"/>
        </w:rPr>
        <w:t xml:space="preserve"> – The road markings and slow down signs were not yet in place.  The Clerk to follow up with NCC.  </w:t>
      </w:r>
      <w:r>
        <w:rPr>
          <w:rFonts w:eastAsia="Times New Roman" w:cs="Arial"/>
          <w:b/>
          <w:sz w:val="24"/>
          <w:szCs w:val="24"/>
        </w:rPr>
        <w:t xml:space="preserve">Update on Highways/Rangers issues </w:t>
      </w:r>
      <w:r>
        <w:rPr>
          <w:rFonts w:eastAsia="Times New Roman" w:cs="Arial"/>
          <w:b/>
          <w:bCs/>
          <w:sz w:val="24"/>
          <w:szCs w:val="24"/>
        </w:rPr>
        <w:t xml:space="preserve">– </w:t>
      </w:r>
      <w:r>
        <w:rPr>
          <w:rFonts w:eastAsia="Times New Roman" w:cs="Arial"/>
          <w:sz w:val="24"/>
          <w:szCs w:val="24"/>
        </w:rPr>
        <w:t xml:space="preserve">The Clerk had reported the hedge to be trimmed but it had not yet been done.  The Chairman advised that the notice board does not need to be mended and not to follow this up with NCC.  </w:t>
      </w:r>
      <w:r>
        <w:rPr>
          <w:rFonts w:eastAsia="Times New Roman" w:cs="Arial"/>
          <w:b/>
          <w:sz w:val="24"/>
          <w:szCs w:val="24"/>
        </w:rPr>
        <w:t xml:space="preserve">Update on Street Light Maintenance </w:t>
      </w:r>
      <w:r>
        <w:rPr>
          <w:rFonts w:eastAsia="Times New Roman" w:cs="Arial"/>
          <w:sz w:val="24"/>
          <w:szCs w:val="24"/>
        </w:rPr>
        <w:t>– The Clerk advised that a quote had been obtained from Cozens Ltd.  She would follow up with TT Jones and report back to Cllrs.  It was agreed that the contract would be agreed outside the meeting.</w:t>
      </w:r>
      <w:r>
        <w:rPr>
          <w:rFonts w:eastAsia="Times New Roman" w:cs="Arial"/>
          <w:b/>
          <w:sz w:val="24"/>
          <w:szCs w:val="24"/>
        </w:rPr>
        <w:t xml:space="preserve"> </w:t>
      </w:r>
      <w:r>
        <w:rPr>
          <w:rFonts w:eastAsia="Times New Roman" w:cs="Arial"/>
          <w:b/>
          <w:bCs/>
          <w:sz w:val="24"/>
          <w:szCs w:val="24"/>
        </w:rPr>
        <w:t>Planning</w:t>
      </w:r>
      <w:r>
        <w:rPr>
          <w:rFonts w:eastAsia="Times New Roman" w:cs="Arial"/>
          <w:sz w:val="24"/>
          <w:szCs w:val="24"/>
        </w:rPr>
        <w:t xml:space="preserve"> – </w:t>
      </w:r>
      <w:r>
        <w:rPr>
          <w:rFonts w:eastAsia="Times New Roman" w:cs="Arial"/>
          <w:b/>
          <w:bCs/>
          <w:sz w:val="24"/>
          <w:szCs w:val="24"/>
        </w:rPr>
        <w:t>a)</w:t>
      </w:r>
      <w:r>
        <w:rPr>
          <w:rFonts w:eastAsia="Times New Roman" w:cs="Arial"/>
          <w:sz w:val="24"/>
          <w:szCs w:val="24"/>
        </w:rPr>
        <w:t xml:space="preserve"> It was noted that the planning application for The Bungalow, The Street had been approved.  </w:t>
      </w:r>
      <w:r>
        <w:rPr>
          <w:rFonts w:eastAsia="Times New Roman" w:cs="Arial"/>
          <w:b/>
          <w:bCs/>
          <w:sz w:val="24"/>
          <w:szCs w:val="24"/>
        </w:rPr>
        <w:t>b)</w:t>
      </w:r>
      <w:r>
        <w:rPr>
          <w:rFonts w:eastAsia="Times New Roman" w:cs="Arial"/>
          <w:sz w:val="24"/>
          <w:szCs w:val="24"/>
        </w:rPr>
        <w:t xml:space="preserve"> Some activity had been noted at the former Fat &amp; Bone Factory but Cllrs were unaware of any new planning application.  </w:t>
      </w:r>
      <w:r>
        <w:rPr>
          <w:rFonts w:eastAsia="Times New Roman" w:cs="Arial"/>
          <w:b/>
          <w:bCs/>
          <w:sz w:val="24"/>
          <w:szCs w:val="24"/>
        </w:rPr>
        <w:t>Parish Precept 2024/25</w:t>
      </w:r>
      <w:r>
        <w:rPr>
          <w:rFonts w:eastAsia="Times New Roman" w:cs="Arial"/>
          <w:sz w:val="24"/>
          <w:szCs w:val="24"/>
        </w:rPr>
        <w:t xml:space="preserve"> – For the current year the precept was £1,250.00 per annum.  The Chairman advised that the current expenses were £1,350.00 and the cost of the new Street Lighting contract would increase expenses.  Cllrs agreed for the Clerk to apply for £1,500.00 for 2024/25. </w:t>
      </w:r>
      <w:r>
        <w:rPr>
          <w:rFonts w:eastAsia="Times New Roman" w:cs="Arial"/>
          <w:b/>
          <w:sz w:val="24"/>
          <w:szCs w:val="24"/>
        </w:rPr>
        <w:t xml:space="preserve">Correspondence </w:t>
      </w:r>
      <w:r>
        <w:rPr>
          <w:rFonts w:eastAsia="Times New Roman" w:cs="Arial"/>
          <w:sz w:val="24"/>
          <w:szCs w:val="24"/>
        </w:rPr>
        <w:t xml:space="preserve">– </w:t>
      </w:r>
      <w:r>
        <w:rPr>
          <w:rFonts w:eastAsia="Times New Roman" w:cs="Arial"/>
          <w:b/>
          <w:sz w:val="24"/>
          <w:szCs w:val="24"/>
        </w:rPr>
        <w:t xml:space="preserve">BDC Invoice for Elections on 04-05-23 </w:t>
      </w:r>
      <w:r>
        <w:rPr>
          <w:rFonts w:eastAsia="Times New Roman" w:cs="Arial"/>
          <w:sz w:val="24"/>
          <w:szCs w:val="24"/>
        </w:rPr>
        <w:t xml:space="preserve">– Cllrs agreed to pay £75.00 to BDC.  </w:t>
      </w:r>
      <w:r>
        <w:rPr>
          <w:rFonts w:eastAsia="Times New Roman" w:cs="Arial"/>
          <w:b/>
          <w:sz w:val="24"/>
          <w:szCs w:val="24"/>
        </w:rPr>
        <w:t>Approval of</w:t>
      </w:r>
      <w:r>
        <w:rPr>
          <w:rFonts w:eastAsia="Times New Roman" w:cs="Arial"/>
          <w:sz w:val="24"/>
          <w:szCs w:val="24"/>
        </w:rPr>
        <w:t xml:space="preserve"> </w:t>
      </w:r>
      <w:r>
        <w:rPr>
          <w:rFonts w:eastAsia="Times New Roman" w:cs="Arial"/>
          <w:b/>
          <w:sz w:val="24"/>
          <w:szCs w:val="24"/>
        </w:rPr>
        <w:t xml:space="preserve">Accounts / Cheques issued </w:t>
      </w:r>
      <w:r>
        <w:rPr>
          <w:rFonts w:eastAsia="Times New Roman" w:cs="Arial"/>
          <w:sz w:val="24"/>
          <w:szCs w:val="24"/>
        </w:rPr>
        <w:t xml:space="preserve">– </w:t>
      </w:r>
      <w:r>
        <w:rPr>
          <w:rFonts w:eastAsia="Times New Roman" w:cs="Arial"/>
          <w:b/>
          <w:sz w:val="24"/>
          <w:szCs w:val="24"/>
        </w:rPr>
        <w:t>Bank balance</w:t>
      </w:r>
      <w:r>
        <w:rPr>
          <w:rFonts w:eastAsia="Times New Roman" w:cs="Arial"/>
          <w:sz w:val="24"/>
          <w:szCs w:val="24"/>
        </w:rPr>
        <w:t xml:space="preserve"> on 30-11-23 = £908.48. </w:t>
      </w:r>
      <w:r>
        <w:rPr>
          <w:rFonts w:eastAsia="Times New Roman" w:cs="Arial"/>
          <w:b/>
          <w:sz w:val="24"/>
          <w:szCs w:val="24"/>
        </w:rPr>
        <w:t xml:space="preserve">Payments: a) Payments to npower – </w:t>
      </w:r>
      <w:r>
        <w:rPr>
          <w:rFonts w:eastAsia="Times New Roman" w:cs="Arial"/>
          <w:sz w:val="24"/>
          <w:szCs w:val="24"/>
        </w:rPr>
        <w:t xml:space="preserve">£13.42 paid by DD (Sept ‘23); £19.92 paid by DD (Oct ‘23.  </w:t>
      </w:r>
      <w:r>
        <w:rPr>
          <w:rFonts w:eastAsia="Times New Roman" w:cs="Arial"/>
          <w:b/>
          <w:sz w:val="24"/>
          <w:szCs w:val="24"/>
        </w:rPr>
        <w:t>b)</w:t>
      </w:r>
      <w:r>
        <w:rPr>
          <w:rFonts w:eastAsia="Times New Roman" w:cs="Arial"/>
          <w:sz w:val="24"/>
          <w:szCs w:val="24"/>
        </w:rPr>
        <w:t xml:space="preserve"> </w:t>
      </w:r>
      <w:r>
        <w:rPr>
          <w:rFonts w:eastAsia="Times New Roman" w:cs="Arial"/>
          <w:b/>
          <w:sz w:val="24"/>
          <w:szCs w:val="24"/>
        </w:rPr>
        <w:t>Clerk’s wages</w:t>
      </w:r>
      <w:r>
        <w:rPr>
          <w:rFonts w:eastAsia="Times New Roman" w:cs="Arial"/>
          <w:sz w:val="24"/>
          <w:szCs w:val="24"/>
        </w:rPr>
        <w:t xml:space="preserve"> (5 hrs per m</w:t>
      </w:r>
      <w:bookmarkStart w:id="0" w:name="_GoBack"/>
      <w:bookmarkEnd w:id="0"/>
      <w:r>
        <w:rPr>
          <w:rFonts w:eastAsia="Times New Roman" w:cs="Arial"/>
          <w:sz w:val="24"/>
          <w:szCs w:val="24"/>
        </w:rPr>
        <w:t>th – Nov/Dec 2023 (£120.00) + work from home allowance (£5.00) = £125.00</w:t>
      </w:r>
      <w:r>
        <w:rPr>
          <w:rFonts w:eastAsia="Times New Roman" w:cs="Arial"/>
          <w:b/>
          <w:sz w:val="24"/>
          <w:szCs w:val="24"/>
        </w:rPr>
        <w:t>;</w:t>
      </w:r>
      <w:r>
        <w:rPr>
          <w:b/>
        </w:rPr>
        <w:t xml:space="preserve"> c</w:t>
      </w:r>
      <w:r>
        <w:rPr>
          <w:b/>
          <w:sz w:val="24"/>
          <w:szCs w:val="24"/>
        </w:rPr>
        <w:t>) Cheque to Chairman for wreath</w:t>
      </w:r>
      <w:r>
        <w:rPr>
          <w:sz w:val="24"/>
          <w:szCs w:val="24"/>
        </w:rPr>
        <w:t xml:space="preserve"> = £25.00. </w:t>
      </w:r>
      <w:r>
        <w:rPr>
          <w:rFonts w:eastAsia="Times New Roman" w:cs="Arial"/>
          <w:b/>
          <w:sz w:val="24"/>
          <w:szCs w:val="24"/>
        </w:rPr>
        <w:t>Dat</w:t>
      </w:r>
      <w:r>
        <w:rPr>
          <w:b/>
          <w:bCs/>
          <w:sz w:val="24"/>
          <w:szCs w:val="24"/>
          <w:lang w:val="en-US"/>
        </w:rPr>
        <w:t xml:space="preserve">e of </w:t>
      </w:r>
      <w:r>
        <w:rPr>
          <w:b/>
          <w:sz w:val="24"/>
          <w:szCs w:val="24"/>
          <w:lang w:val="en-US"/>
        </w:rPr>
        <w:t>next PC meeting</w:t>
      </w:r>
      <w:r>
        <w:rPr>
          <w:sz w:val="24"/>
          <w:szCs w:val="24"/>
          <w:lang w:val="en-US"/>
        </w:rPr>
        <w:t xml:space="preserve"> – Wed 20-March-24 at 6.00pm at the Home Farm Hospitality Suite.</w:t>
      </w:r>
    </w:p>
    <w:sectPr>
      <w:headerReference w:type="default" r:id="rId3"/>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2" wp14:anchorId="62CBAE29">
              <wp:simplePos x="0" y="0"/>
              <wp:positionH relativeFrom="margin">
                <wp:align>center</wp:align>
              </wp:positionH>
              <wp:positionV relativeFrom="margin">
                <wp:align>center</wp:align>
              </wp:positionV>
              <wp:extent cx="5052060" cy="198120"/>
              <wp:effectExtent l="0" t="1104900" r="0" b="636905"/>
              <wp:wrapNone/>
              <wp:docPr id="3" name="WordArt 3"/>
              <a:graphic xmlns:a="http://schemas.openxmlformats.org/drawingml/2006/main">
                <a:graphicData uri="http://schemas.microsoft.com/office/word/2010/wordprocessingShape">
                  <wps:wsp>
                    <wps:cNvSpPr/>
                    <wps:spPr>
                      <a:xfrm rot="18900000">
                        <a:off x="0" y="0"/>
                        <a:ext cx="5051520" cy="197640"/>
                      </a:xfrm>
                      <a:prstGeom prst="rect">
                        <a:avLst/>
                      </a:prstGeom>
                      <a:ln>
                        <a:noFill/>
                      </a:ln>
                    </wps:spPr>
                    <wps:style>
                      <a:lnRef idx="0"/>
                      <a:fillRef idx="0"/>
                      <a:effectRef idx="0"/>
                      <a:fontRef idx="minor"/>
                    </wps:style>
                    <wps:txb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wps:txbx>
                    <wps:bodyPr>
                      <a:prstTxWarp prst="textPlain"/>
                      <a:spAutoFit/>
                    </wps:bodyPr>
                  </wps:wsp>
                </a:graphicData>
              </a:graphic>
            </wp:anchor>
          </w:drawing>
        </mc:Choice>
        <mc:Fallback>
          <w:pict>
            <v:rect id="shape_0" ID="WordArt 3" stroked="f" style="position:absolute;margin-left:26.75pt;margin-top:341.1pt;width:397.7pt;height:15.5pt;rotation:315;mso-position-horizontal:center;mso-position-horizontal-relative:margin;mso-position-vertical:center;mso-position-vertical-relative:margin" wp14:anchorId="62CBAE29">
              <w10:wrap type="square"/>
              <v:fill o:detectmouseclick="t" on="false"/>
              <v:stroke color="#3465a4" joinstyle="round" endcap="flat"/>
              <v:textbo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v:textbox>
            </v:rect>
          </w:pict>
        </mc:Fallback>
      </mc:AlternateConten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GB"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b0f3f"/>
    <w:rPr>
      <w:color w:val="0000FF" w:themeColor="hyperlink"/>
      <w:u w:val="single"/>
    </w:rPr>
  </w:style>
  <w:style w:type="character" w:styleId="HeaderChar" w:customStyle="1">
    <w:name w:val="Header Char"/>
    <w:basedOn w:val="DefaultParagraphFont"/>
    <w:link w:val="Header"/>
    <w:uiPriority w:val="99"/>
    <w:qFormat/>
    <w:rsid w:val="003b30b1"/>
    <w:rPr/>
  </w:style>
  <w:style w:type="character" w:styleId="FooterChar" w:customStyle="1">
    <w:name w:val="Footer Char"/>
    <w:basedOn w:val="DefaultParagraphFont"/>
    <w:link w:val="Footer"/>
    <w:uiPriority w:val="99"/>
    <w:qFormat/>
    <w:rsid w:val="003b30b1"/>
    <w:rPr/>
  </w:style>
  <w:style w:type="character" w:styleId="ListLabel1">
    <w:name w:val="ListLabel 1"/>
    <w:qFormat/>
    <w:rPr>
      <w:b/>
    </w:rPr>
  </w:style>
  <w:style w:type="character" w:styleId="ListLabel2">
    <w:name w:val="ListLabel 2"/>
    <w:qFormat/>
    <w:rPr>
      <w:rFonts w:eastAsia="Times New Roman" w:cs="Arial"/>
      <w:b/>
      <w:sz w:val="24"/>
    </w:rPr>
  </w:style>
  <w:style w:type="character" w:styleId="ListLabel3">
    <w:name w:val="ListLabel 3"/>
    <w:qFormat/>
    <w:rPr>
      <w:rFonts w:eastAsia="Times New Roman" w:cs="Arial"/>
      <w:b/>
    </w:rPr>
  </w:style>
  <w:style w:type="character" w:styleId="ListLabel4">
    <w:name w:val="ListLabel 4"/>
    <w:qFormat/>
    <w:rPr>
      <w:rFonts w:eastAsia="Times New Roman" w:cs="Arial"/>
      <w:b/>
    </w:rPr>
  </w:style>
  <w:style w:type="character" w:styleId="ListLabel5">
    <w:name w:val="ListLabel 5"/>
    <w:qFormat/>
    <w:rPr>
      <w:rFonts w:eastAsia="Times New Roman" w:cs="Arial"/>
      <w:sz w:val="24"/>
      <w:szCs w:val="24"/>
    </w:rPr>
  </w:style>
  <w:style w:type="character" w:styleId="ListLabel6">
    <w:name w:val="ListLabel 6"/>
    <w:qFormat/>
    <w:rPr>
      <w:rFonts w:eastAsia="Times New Roman" w:cs="Arial"/>
      <w:sz w:val="24"/>
      <w:szCs w:val="24"/>
    </w:rPr>
  </w:style>
  <w:style w:type="character" w:styleId="ListLabel7">
    <w:name w:val="ListLabel 7"/>
    <w:qFormat/>
    <w:rPr>
      <w:rFonts w:eastAsia="Times New Roman" w:cs="Arial"/>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195fbe"/>
    <w:pPr>
      <w:spacing w:before="0" w:after="200"/>
      <w:ind w:left="720" w:hanging="0"/>
      <w:contextualSpacing/>
    </w:pPr>
    <w:rPr/>
  </w:style>
  <w:style w:type="paragraph" w:styleId="NoSpacing">
    <w:name w:val="No Spacing"/>
    <w:uiPriority w:val="1"/>
    <w:qFormat/>
    <w:rsid w:val="00795c08"/>
    <w:pPr>
      <w:widowControl/>
      <w:bidi w:val="0"/>
      <w:spacing w:lineRule="auto" w:line="240" w:before="0" w:after="0"/>
      <w:jc w:val="both"/>
    </w:pPr>
    <w:rPr>
      <w:rFonts w:ascii="Calibri" w:hAnsi="Calibri" w:eastAsia="Calibri" w:cs="" w:eastAsiaTheme="minorHAnsi"/>
      <w:color w:val="auto"/>
      <w:kern w:val="0"/>
      <w:sz w:val="22"/>
      <w:szCs w:val="22"/>
      <w:lang w:val="en-GB" w:eastAsia="en-US" w:bidi="ar-SA"/>
    </w:rPr>
  </w:style>
  <w:style w:type="paragraph" w:styleId="Header">
    <w:name w:val="Header"/>
    <w:basedOn w:val="Normal"/>
    <w:link w:val="HeaderChar"/>
    <w:uiPriority w:val="99"/>
    <w:unhideWhenUsed/>
    <w:rsid w:val="003b30b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b30b1"/>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c72f42"/>
    <w:pPr>
      <w:spacing w:lineRule="auto" w:line="240" w:beforeAutospacing="1" w:afterAutospacing="1"/>
    </w:pPr>
    <w:rPr>
      <w:rFonts w:ascii="Times New Roman" w:hAnsi="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uthpickenhampc.wixsite.com/southpickenhampc"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6607A-74C2-4AC8-BD31-B1B960F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Application>Neat_Office/6.2.8.2$Windows_x86 LibreOffice_project/</Application>
  <Pages>1</Pages>
  <Words>425</Words>
  <Characters>2141</Characters>
  <CharactersWithSpaces>2602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2023-05-25T10:45:00Z</dcterms:created>
  <dc:creator>Chris</dc:creator>
  <dc:description/>
  <dc:language>en-GB</dc:language>
  <cp:lastModifiedBy/>
  <cp:lastPrinted>2019-08-21T10:52:00Z</cp:lastPrinted>
  <dcterms:modified xsi:type="dcterms:W3CDTF">2024-01-22T22:03:11Z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