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FE6" w:rsidRDefault="00A31E6B">
      <w:pPr>
        <w:pStyle w:val="Standard"/>
        <w:spacing w:after="0"/>
        <w:jc w:val="center"/>
      </w:pPr>
      <w:bookmarkStart w:id="0" w:name="_GoBack"/>
      <w:bookmarkEnd w:id="0"/>
      <w:r>
        <w:rPr>
          <w:rFonts w:eastAsia="Times New Roman" w:cs="Arial"/>
          <w:b/>
          <w:bCs/>
          <w:sz w:val="24"/>
          <w:szCs w:val="24"/>
        </w:rPr>
        <w:t xml:space="preserve">Minutes of South </w:t>
      </w:r>
      <w:proofErr w:type="spellStart"/>
      <w:r>
        <w:rPr>
          <w:rFonts w:eastAsia="Times New Roman" w:cs="Arial"/>
          <w:b/>
          <w:bCs/>
          <w:sz w:val="24"/>
          <w:szCs w:val="24"/>
        </w:rPr>
        <w:t>Pickenham</w:t>
      </w:r>
      <w:proofErr w:type="spellEnd"/>
      <w:r>
        <w:rPr>
          <w:rFonts w:eastAsia="Times New Roman" w:cs="Arial"/>
          <w:b/>
          <w:bCs/>
          <w:sz w:val="24"/>
          <w:szCs w:val="24"/>
        </w:rPr>
        <w:t xml:space="preserve"> Parish Council</w:t>
      </w:r>
    </w:p>
    <w:p w:rsidR="00022FE6" w:rsidRDefault="00A31E6B">
      <w:pPr>
        <w:pStyle w:val="Standard"/>
        <w:spacing w:after="0"/>
        <w:jc w:val="center"/>
      </w:pPr>
      <w:r>
        <w:rPr>
          <w:rFonts w:eastAsia="Times New Roman" w:cs="Arial"/>
          <w:b/>
          <w:bCs/>
          <w:sz w:val="24"/>
          <w:szCs w:val="24"/>
        </w:rPr>
        <w:t>Wednesday 20 November 2024 at 6.00pm in the Home Farm Hospitality Suite</w:t>
      </w:r>
    </w:p>
    <w:p w:rsidR="00022FE6" w:rsidRDefault="00A31E6B">
      <w:pPr>
        <w:pStyle w:val="Standard"/>
        <w:spacing w:after="0"/>
      </w:pPr>
      <w:r>
        <w:rPr>
          <w:rFonts w:eastAsia="Times New Roman" w:cs="Arial"/>
          <w:b/>
          <w:bCs/>
          <w:sz w:val="24"/>
          <w:szCs w:val="24"/>
        </w:rPr>
        <w:t xml:space="preserve">Present:  </w:t>
      </w:r>
      <w:r>
        <w:rPr>
          <w:rFonts w:eastAsia="Times New Roman" w:cs="Arial"/>
          <w:sz w:val="24"/>
          <w:szCs w:val="24"/>
        </w:rPr>
        <w:t xml:space="preserve">Cllrs John Blackburne (Chair), Sue Bloomfield, Stephen </w:t>
      </w:r>
      <w:proofErr w:type="spellStart"/>
      <w:r>
        <w:rPr>
          <w:rFonts w:eastAsia="Times New Roman" w:cs="Arial"/>
          <w:sz w:val="24"/>
          <w:szCs w:val="24"/>
        </w:rPr>
        <w:t>Chalkley</w:t>
      </w:r>
      <w:proofErr w:type="spellEnd"/>
      <w:r>
        <w:rPr>
          <w:rFonts w:eastAsia="Times New Roman" w:cs="Arial"/>
          <w:sz w:val="24"/>
          <w:szCs w:val="24"/>
        </w:rPr>
        <w:t xml:space="preserve"> and Simon Kroon.  In Attendance: Melanie Cousins – Parish Clerk.</w:t>
      </w:r>
    </w:p>
    <w:p w:rsidR="00022FE6" w:rsidRDefault="00A31E6B">
      <w:pPr>
        <w:pStyle w:val="Standard"/>
        <w:spacing w:after="0"/>
      </w:pPr>
      <w:r>
        <w:rPr>
          <w:rFonts w:eastAsia="Times New Roman" w:cs="Arial"/>
          <w:b/>
          <w:bCs/>
          <w:sz w:val="24"/>
          <w:szCs w:val="24"/>
        </w:rPr>
        <w:t>Apologies for absence</w:t>
      </w:r>
      <w:r>
        <w:rPr>
          <w:rFonts w:eastAsia="Times New Roman" w:cs="Arial"/>
          <w:sz w:val="24"/>
          <w:szCs w:val="24"/>
        </w:rPr>
        <w:t xml:space="preserve"> – Cllr C </w:t>
      </w:r>
      <w:proofErr w:type="spellStart"/>
      <w:r>
        <w:rPr>
          <w:rFonts w:eastAsia="Times New Roman" w:cs="Arial"/>
          <w:sz w:val="24"/>
          <w:szCs w:val="24"/>
        </w:rPr>
        <w:t>Chalkley</w:t>
      </w:r>
      <w:proofErr w:type="spellEnd"/>
      <w:r>
        <w:rPr>
          <w:rFonts w:eastAsia="Times New Roman" w:cs="Arial"/>
          <w:sz w:val="24"/>
          <w:szCs w:val="24"/>
        </w:rPr>
        <w:t xml:space="preserve"> and Fabian Eagle – NCC/BDC Councillor</w:t>
      </w:r>
    </w:p>
    <w:p w:rsidR="00022FE6" w:rsidRDefault="00A31E6B">
      <w:pPr>
        <w:pStyle w:val="Standard"/>
        <w:spacing w:after="0"/>
      </w:pPr>
      <w:r>
        <w:rPr>
          <w:rFonts w:eastAsia="Times New Roman" w:cs="Arial"/>
          <w:b/>
          <w:bCs/>
          <w:sz w:val="24"/>
          <w:szCs w:val="24"/>
        </w:rPr>
        <w:t xml:space="preserve">1.  </w:t>
      </w:r>
      <w:r>
        <w:rPr>
          <w:rFonts w:eastAsia="Times New Roman" w:cs="Arial"/>
          <w:sz w:val="24"/>
          <w:szCs w:val="24"/>
        </w:rPr>
        <w:t>The meeting opened at 6.00pm.</w:t>
      </w:r>
    </w:p>
    <w:p w:rsidR="00022FE6" w:rsidRDefault="00A31E6B">
      <w:pPr>
        <w:pStyle w:val="Standard"/>
        <w:spacing w:after="0"/>
      </w:pPr>
      <w:r>
        <w:rPr>
          <w:rFonts w:eastAsia="Times New Roman" w:cs="Arial"/>
          <w:b/>
          <w:bCs/>
          <w:sz w:val="24"/>
          <w:szCs w:val="24"/>
        </w:rPr>
        <w:t xml:space="preserve">2.   </w:t>
      </w:r>
      <w:r>
        <w:rPr>
          <w:rFonts w:eastAsia="Times New Roman" w:cs="Arial"/>
          <w:sz w:val="24"/>
          <w:szCs w:val="24"/>
        </w:rPr>
        <w:t xml:space="preserve">The Chairman welcomed everyone present. </w:t>
      </w:r>
    </w:p>
    <w:p w:rsidR="00022FE6" w:rsidRDefault="00A31E6B">
      <w:pPr>
        <w:pStyle w:val="Standard"/>
        <w:spacing w:after="0"/>
      </w:pPr>
      <w:r>
        <w:rPr>
          <w:rFonts w:eastAsia="Times New Roman" w:cs="Arial"/>
          <w:b/>
          <w:bCs/>
          <w:sz w:val="24"/>
          <w:szCs w:val="24"/>
        </w:rPr>
        <w:t xml:space="preserve">3. </w:t>
      </w:r>
      <w:r>
        <w:rPr>
          <w:rFonts w:eastAsia="Times New Roman" w:cs="Arial"/>
          <w:sz w:val="24"/>
          <w:szCs w:val="24"/>
        </w:rPr>
        <w:t xml:space="preserve">  </w:t>
      </w:r>
      <w:r>
        <w:rPr>
          <w:rFonts w:eastAsia="Times New Roman" w:cs="Arial"/>
          <w:b/>
          <w:sz w:val="24"/>
          <w:szCs w:val="24"/>
        </w:rPr>
        <w:t>Minutes of the last</w:t>
      </w:r>
      <w:r>
        <w:rPr>
          <w:rFonts w:eastAsia="Times New Roman" w:cs="Arial"/>
          <w:b/>
          <w:sz w:val="24"/>
          <w:szCs w:val="24"/>
        </w:rPr>
        <w:t xml:space="preserve"> Meeting </w:t>
      </w:r>
      <w:r>
        <w:rPr>
          <w:rFonts w:eastAsia="Times New Roman" w:cs="Arial"/>
          <w:sz w:val="24"/>
          <w:szCs w:val="24"/>
        </w:rPr>
        <w:t xml:space="preserve">– The minutes of the meeting held on 4 September 2024 were approved and signed by the Chairman.  </w:t>
      </w:r>
    </w:p>
    <w:p w:rsidR="00022FE6" w:rsidRDefault="00A31E6B">
      <w:pPr>
        <w:pStyle w:val="Standard"/>
        <w:spacing w:after="0"/>
      </w:pPr>
      <w:r>
        <w:rPr>
          <w:rFonts w:eastAsia="Times New Roman" w:cs="Arial"/>
          <w:b/>
          <w:bCs/>
          <w:sz w:val="24"/>
          <w:szCs w:val="24"/>
        </w:rPr>
        <w:t xml:space="preserve">4. </w:t>
      </w:r>
      <w:r>
        <w:rPr>
          <w:rFonts w:eastAsia="Times New Roman" w:cs="Arial"/>
          <w:sz w:val="24"/>
          <w:szCs w:val="24"/>
        </w:rPr>
        <w:t xml:space="preserve">  </w:t>
      </w:r>
      <w:r>
        <w:rPr>
          <w:rFonts w:eastAsia="Times New Roman" w:cs="Arial"/>
          <w:b/>
          <w:bCs/>
          <w:sz w:val="24"/>
          <w:szCs w:val="24"/>
        </w:rPr>
        <w:t>Matters Arising not included on the agenda</w:t>
      </w:r>
      <w:r>
        <w:rPr>
          <w:rFonts w:eastAsia="Times New Roman" w:cs="Arial"/>
          <w:sz w:val="24"/>
          <w:szCs w:val="24"/>
        </w:rPr>
        <w:t xml:space="preserve"> – </w:t>
      </w:r>
      <w:r>
        <w:rPr>
          <w:rFonts w:eastAsia="Times New Roman" w:cs="Arial"/>
          <w:b/>
          <w:sz w:val="24"/>
          <w:szCs w:val="24"/>
        </w:rPr>
        <w:t>a)</w:t>
      </w:r>
      <w:r>
        <w:rPr>
          <w:rFonts w:eastAsia="Times New Roman" w:cs="Arial"/>
          <w:sz w:val="24"/>
          <w:szCs w:val="24"/>
        </w:rPr>
        <w:t xml:space="preserve"> The Clerk would forward the report from NCC/BDC Cllr Eagle to the Cllrs.  </w:t>
      </w:r>
      <w:r>
        <w:rPr>
          <w:rFonts w:eastAsia="Times New Roman" w:cs="Arial"/>
          <w:b/>
          <w:sz w:val="24"/>
          <w:szCs w:val="24"/>
        </w:rPr>
        <w:t>b)</w:t>
      </w:r>
      <w:r>
        <w:rPr>
          <w:rFonts w:eastAsia="Times New Roman" w:cs="Arial"/>
          <w:sz w:val="24"/>
          <w:szCs w:val="24"/>
        </w:rPr>
        <w:t xml:space="preserve"> Cllr </w:t>
      </w:r>
      <w:proofErr w:type="spellStart"/>
      <w:r>
        <w:rPr>
          <w:rFonts w:eastAsia="Times New Roman" w:cs="Arial"/>
          <w:sz w:val="24"/>
          <w:szCs w:val="24"/>
        </w:rPr>
        <w:t>Chalkley</w:t>
      </w:r>
      <w:proofErr w:type="spellEnd"/>
      <w:r>
        <w:rPr>
          <w:rFonts w:eastAsia="Times New Roman" w:cs="Arial"/>
          <w:sz w:val="24"/>
          <w:szCs w:val="24"/>
        </w:rPr>
        <w:t xml:space="preserve"> was c</w:t>
      </w:r>
      <w:r>
        <w:rPr>
          <w:rFonts w:eastAsia="Times New Roman" w:cs="Arial"/>
          <w:sz w:val="24"/>
          <w:szCs w:val="24"/>
        </w:rPr>
        <w:t xml:space="preserve">oncerned that the corner to </w:t>
      </w:r>
      <w:proofErr w:type="spellStart"/>
      <w:r>
        <w:rPr>
          <w:rFonts w:eastAsia="Times New Roman" w:cs="Arial"/>
          <w:sz w:val="24"/>
          <w:szCs w:val="24"/>
        </w:rPr>
        <w:t>Hilborough</w:t>
      </w:r>
      <w:proofErr w:type="spellEnd"/>
      <w:r>
        <w:rPr>
          <w:rFonts w:eastAsia="Times New Roman" w:cs="Arial"/>
          <w:sz w:val="24"/>
          <w:szCs w:val="24"/>
        </w:rPr>
        <w:t xml:space="preserve"> Road was unsafe.  Cllr Kroon said that the South </w:t>
      </w:r>
      <w:proofErr w:type="spellStart"/>
      <w:r>
        <w:rPr>
          <w:rFonts w:eastAsia="Times New Roman" w:cs="Arial"/>
          <w:sz w:val="24"/>
          <w:szCs w:val="24"/>
        </w:rPr>
        <w:t>Pickenham</w:t>
      </w:r>
      <w:proofErr w:type="spellEnd"/>
      <w:r>
        <w:rPr>
          <w:rFonts w:eastAsia="Times New Roman" w:cs="Arial"/>
          <w:sz w:val="24"/>
          <w:szCs w:val="24"/>
        </w:rPr>
        <w:t xml:space="preserve"> Estate would cut back the hedgerow and that should improve the safety of the corner.  </w:t>
      </w:r>
      <w:r>
        <w:rPr>
          <w:rFonts w:eastAsia="Times New Roman" w:cs="Arial"/>
          <w:b/>
          <w:sz w:val="24"/>
          <w:szCs w:val="24"/>
        </w:rPr>
        <w:t>c)</w:t>
      </w:r>
      <w:r>
        <w:rPr>
          <w:rFonts w:eastAsia="Times New Roman" w:cs="Arial"/>
          <w:sz w:val="24"/>
          <w:szCs w:val="24"/>
        </w:rPr>
        <w:t xml:space="preserve"> The Chairman was concerned about the turn up Factory Lane.  He would </w:t>
      </w:r>
      <w:r>
        <w:rPr>
          <w:rFonts w:eastAsia="Times New Roman" w:cs="Arial"/>
          <w:sz w:val="24"/>
          <w:szCs w:val="24"/>
        </w:rPr>
        <w:t>draft a letter for the Clerk to send to the MD of Tanks UK.</w:t>
      </w:r>
    </w:p>
    <w:p w:rsidR="00022FE6" w:rsidRDefault="00A31E6B">
      <w:pPr>
        <w:pStyle w:val="Standard"/>
        <w:spacing w:after="0"/>
      </w:pPr>
      <w:r>
        <w:rPr>
          <w:rFonts w:eastAsia="Times New Roman" w:cs="Arial"/>
          <w:b/>
          <w:sz w:val="24"/>
          <w:szCs w:val="24"/>
        </w:rPr>
        <w:t xml:space="preserve">5.   Update on NCC Parish Partnership Scheme 2023/24 </w:t>
      </w:r>
      <w:r>
        <w:rPr>
          <w:rFonts w:eastAsia="Times New Roman" w:cs="Arial"/>
          <w:sz w:val="24"/>
          <w:szCs w:val="24"/>
        </w:rPr>
        <w:t xml:space="preserve">– The road markings had not yet </w:t>
      </w:r>
    </w:p>
    <w:p w:rsidR="00022FE6" w:rsidRDefault="00A31E6B">
      <w:pPr>
        <w:pStyle w:val="Standard"/>
        <w:spacing w:after="0"/>
        <w:rPr>
          <w:rFonts w:eastAsia="Times New Roman" w:cs="Arial"/>
          <w:sz w:val="24"/>
          <w:szCs w:val="24"/>
        </w:rPr>
      </w:pPr>
      <w:r>
        <w:rPr>
          <w:rFonts w:eastAsia="Times New Roman" w:cs="Arial"/>
          <w:sz w:val="24"/>
          <w:szCs w:val="24"/>
        </w:rPr>
        <w:t xml:space="preserve">      </w:t>
      </w:r>
      <w:proofErr w:type="gramStart"/>
      <w:r>
        <w:rPr>
          <w:rFonts w:eastAsia="Times New Roman" w:cs="Arial"/>
          <w:sz w:val="24"/>
          <w:szCs w:val="24"/>
        </w:rPr>
        <w:t>been</w:t>
      </w:r>
      <w:proofErr w:type="gramEnd"/>
      <w:r>
        <w:rPr>
          <w:rFonts w:eastAsia="Times New Roman" w:cs="Arial"/>
          <w:sz w:val="24"/>
          <w:szCs w:val="24"/>
        </w:rPr>
        <w:t xml:space="preserve"> applied; the Clerk would continue to follow this up with NCC.   </w:t>
      </w:r>
    </w:p>
    <w:p w:rsidR="00022FE6" w:rsidRDefault="00A31E6B">
      <w:pPr>
        <w:pStyle w:val="Standard"/>
        <w:spacing w:after="0"/>
      </w:pPr>
      <w:r>
        <w:rPr>
          <w:rFonts w:eastAsia="Times New Roman" w:cs="Arial"/>
          <w:b/>
          <w:sz w:val="24"/>
          <w:szCs w:val="24"/>
        </w:rPr>
        <w:t>6.   Church and Village Spring Cle</w:t>
      </w:r>
      <w:r>
        <w:rPr>
          <w:rFonts w:eastAsia="Times New Roman" w:cs="Arial"/>
          <w:b/>
          <w:sz w:val="24"/>
          <w:szCs w:val="24"/>
        </w:rPr>
        <w:t xml:space="preserve">an – </w:t>
      </w:r>
      <w:r>
        <w:rPr>
          <w:rFonts w:eastAsia="Times New Roman" w:cs="Arial"/>
          <w:sz w:val="24"/>
          <w:szCs w:val="24"/>
        </w:rPr>
        <w:t>The Chairman advised that the church was in need of a spring clean, as there were so many bats in residence.  Although the church is no longer open for services, it remains a beautiful building and should be maintained as such.  In addition to concern</w:t>
      </w:r>
      <w:r>
        <w:rPr>
          <w:rFonts w:eastAsia="Times New Roman" w:cs="Arial"/>
          <w:sz w:val="24"/>
          <w:szCs w:val="24"/>
        </w:rPr>
        <w:t xml:space="preserve">s about the church, the Chairman said that village signs and the bus shelter would also benefit from being cleaned.  It was noted that the church organ was in good condition and was to be donated to </w:t>
      </w:r>
      <w:proofErr w:type="spellStart"/>
      <w:r>
        <w:rPr>
          <w:rFonts w:eastAsia="Times New Roman" w:cs="Arial"/>
          <w:sz w:val="24"/>
          <w:szCs w:val="24"/>
        </w:rPr>
        <w:t>Thornham</w:t>
      </w:r>
      <w:proofErr w:type="spellEnd"/>
      <w:r>
        <w:rPr>
          <w:rFonts w:eastAsia="Times New Roman" w:cs="Arial"/>
          <w:sz w:val="24"/>
          <w:szCs w:val="24"/>
        </w:rPr>
        <w:t xml:space="preserve"> Magnum church in Suffolk.  Following discussion,</w:t>
      </w:r>
      <w:r>
        <w:rPr>
          <w:rFonts w:eastAsia="Times New Roman" w:cs="Arial"/>
          <w:sz w:val="24"/>
          <w:szCs w:val="24"/>
        </w:rPr>
        <w:t xml:space="preserve"> it was agreed that consideration would be given as to when it would be best to </w:t>
      </w:r>
      <w:proofErr w:type="gramStart"/>
      <w:r>
        <w:rPr>
          <w:rFonts w:eastAsia="Times New Roman" w:cs="Arial"/>
          <w:sz w:val="24"/>
          <w:szCs w:val="24"/>
        </w:rPr>
        <w:t>clean</w:t>
      </w:r>
      <w:proofErr w:type="gramEnd"/>
      <w:r>
        <w:rPr>
          <w:rFonts w:eastAsia="Times New Roman" w:cs="Arial"/>
          <w:sz w:val="24"/>
          <w:szCs w:val="24"/>
        </w:rPr>
        <w:t xml:space="preserve"> up the village; a leaflet would be drawn up and put through villagers’ letterboxes asking for any help that villagers would be prepared to offer.   </w:t>
      </w:r>
    </w:p>
    <w:p w:rsidR="00022FE6" w:rsidRDefault="00A31E6B">
      <w:pPr>
        <w:pStyle w:val="Standard"/>
        <w:spacing w:after="0"/>
      </w:pPr>
      <w:r>
        <w:rPr>
          <w:rFonts w:eastAsia="Times New Roman" w:cs="Arial"/>
          <w:b/>
          <w:sz w:val="24"/>
          <w:szCs w:val="24"/>
        </w:rPr>
        <w:t>7.   Parish Precept 2</w:t>
      </w:r>
      <w:r>
        <w:rPr>
          <w:rFonts w:eastAsia="Times New Roman" w:cs="Arial"/>
          <w:b/>
          <w:sz w:val="24"/>
          <w:szCs w:val="24"/>
        </w:rPr>
        <w:t>025-2026</w:t>
      </w:r>
      <w:r>
        <w:rPr>
          <w:rFonts w:eastAsia="Times New Roman" w:cs="Arial"/>
          <w:sz w:val="24"/>
          <w:szCs w:val="24"/>
        </w:rPr>
        <w:t xml:space="preserve"> – The Clerk said that in 2023 the Council had applied for a Precept of £1,500.00.  Following discussion, Cllrs felt that this should be increased to £2,000.00 to allow for the current increase in costs.</w:t>
      </w:r>
    </w:p>
    <w:p w:rsidR="00022FE6" w:rsidRDefault="00A31E6B">
      <w:pPr>
        <w:pStyle w:val="Standard"/>
        <w:spacing w:after="0"/>
      </w:pPr>
      <w:r>
        <w:rPr>
          <w:rFonts w:eastAsia="Times New Roman" w:cs="Arial"/>
          <w:b/>
          <w:sz w:val="24"/>
          <w:szCs w:val="24"/>
        </w:rPr>
        <w:t xml:space="preserve">8.   Correspondence </w:t>
      </w:r>
      <w:r>
        <w:rPr>
          <w:rFonts w:eastAsia="Times New Roman" w:cs="Arial"/>
          <w:sz w:val="24"/>
          <w:szCs w:val="24"/>
        </w:rPr>
        <w:t xml:space="preserve">– </w:t>
      </w:r>
      <w:r>
        <w:rPr>
          <w:rFonts w:eastAsia="Times New Roman" w:cs="Arial"/>
          <w:b/>
          <w:sz w:val="24"/>
          <w:szCs w:val="24"/>
        </w:rPr>
        <w:t>a) Official Film Offic</w:t>
      </w:r>
      <w:r>
        <w:rPr>
          <w:rFonts w:eastAsia="Times New Roman" w:cs="Arial"/>
          <w:b/>
          <w:sz w:val="24"/>
          <w:szCs w:val="24"/>
        </w:rPr>
        <w:t xml:space="preserve">e for Norfolk </w:t>
      </w:r>
      <w:r>
        <w:rPr>
          <w:rFonts w:eastAsia="Times New Roman" w:cs="Arial"/>
          <w:sz w:val="24"/>
          <w:szCs w:val="24"/>
        </w:rPr>
        <w:t xml:space="preserve">– The email had been forwarded to Cllrs.  Consideration to be given for suitable filming locations.  </w:t>
      </w:r>
      <w:proofErr w:type="gramStart"/>
      <w:r>
        <w:rPr>
          <w:rFonts w:eastAsia="Times New Roman" w:cs="Arial"/>
          <w:b/>
          <w:sz w:val="24"/>
          <w:szCs w:val="24"/>
        </w:rPr>
        <w:t>b</w:t>
      </w:r>
      <w:proofErr w:type="gramEnd"/>
      <w:r>
        <w:rPr>
          <w:rFonts w:eastAsia="Times New Roman" w:cs="Arial"/>
          <w:b/>
          <w:sz w:val="24"/>
          <w:szCs w:val="24"/>
        </w:rPr>
        <w:t xml:space="preserve">) Permission for 24 industrial units – </w:t>
      </w:r>
      <w:r>
        <w:rPr>
          <w:rFonts w:eastAsia="Times New Roman" w:cs="Arial"/>
          <w:sz w:val="24"/>
          <w:szCs w:val="24"/>
        </w:rPr>
        <w:t xml:space="preserve">It was noted that this had been granted on the site of the former North </w:t>
      </w:r>
      <w:proofErr w:type="spellStart"/>
      <w:r>
        <w:rPr>
          <w:rFonts w:eastAsia="Times New Roman" w:cs="Arial"/>
          <w:sz w:val="24"/>
          <w:szCs w:val="24"/>
        </w:rPr>
        <w:t>Pickenham</w:t>
      </w:r>
      <w:proofErr w:type="spellEnd"/>
      <w:r>
        <w:rPr>
          <w:rFonts w:eastAsia="Times New Roman" w:cs="Arial"/>
          <w:sz w:val="24"/>
          <w:szCs w:val="24"/>
        </w:rPr>
        <w:t xml:space="preserve"> Airfield, </w:t>
      </w:r>
      <w:proofErr w:type="spellStart"/>
      <w:r>
        <w:rPr>
          <w:rFonts w:eastAsia="Times New Roman" w:cs="Arial"/>
          <w:sz w:val="24"/>
          <w:szCs w:val="24"/>
        </w:rPr>
        <w:t>Hilboroug</w:t>
      </w:r>
      <w:r>
        <w:rPr>
          <w:rFonts w:eastAsia="Times New Roman" w:cs="Arial"/>
          <w:sz w:val="24"/>
          <w:szCs w:val="24"/>
        </w:rPr>
        <w:t>h</w:t>
      </w:r>
      <w:proofErr w:type="spellEnd"/>
      <w:r>
        <w:rPr>
          <w:rFonts w:eastAsia="Times New Roman" w:cs="Arial"/>
          <w:sz w:val="24"/>
          <w:szCs w:val="24"/>
        </w:rPr>
        <w:t xml:space="preserve"> Road.  </w:t>
      </w:r>
      <w:r>
        <w:rPr>
          <w:rFonts w:eastAsia="Times New Roman" w:cs="Arial"/>
          <w:b/>
          <w:sz w:val="24"/>
          <w:szCs w:val="24"/>
        </w:rPr>
        <w:t>c) Norfolk Minerals and Waste Local Plan</w:t>
      </w:r>
      <w:r>
        <w:rPr>
          <w:rFonts w:eastAsia="Times New Roman" w:cs="Arial"/>
          <w:sz w:val="24"/>
          <w:szCs w:val="24"/>
        </w:rPr>
        <w:t xml:space="preserve"> – The proposed changes to the plan could be seen on </w:t>
      </w:r>
      <w:hyperlink r:id="rId7" w:history="1">
        <w:r>
          <w:rPr>
            <w:rStyle w:val="Hyperlink"/>
            <w:rFonts w:eastAsia="Times New Roman" w:cs="Arial"/>
            <w:sz w:val="24"/>
            <w:szCs w:val="24"/>
          </w:rPr>
          <w:t>https://norfolk.oc2.uk</w:t>
        </w:r>
      </w:hyperlink>
      <w:r>
        <w:rPr>
          <w:rFonts w:eastAsia="Times New Roman" w:cs="Arial"/>
          <w:sz w:val="24"/>
          <w:szCs w:val="24"/>
        </w:rPr>
        <w:t xml:space="preserve"> .  Any representations should be made by 5pm on 13 December 2024.</w:t>
      </w:r>
    </w:p>
    <w:p w:rsidR="00022FE6" w:rsidRDefault="00A31E6B">
      <w:pPr>
        <w:pStyle w:val="Standard"/>
        <w:spacing w:after="0"/>
      </w:pPr>
      <w:r>
        <w:rPr>
          <w:rFonts w:eastAsia="Times New Roman" w:cs="Arial"/>
          <w:b/>
          <w:sz w:val="24"/>
          <w:szCs w:val="24"/>
        </w:rPr>
        <w:t>9.  Approval of</w:t>
      </w:r>
      <w:r>
        <w:rPr>
          <w:rFonts w:eastAsia="Times New Roman" w:cs="Arial"/>
          <w:sz w:val="24"/>
          <w:szCs w:val="24"/>
        </w:rPr>
        <w:t xml:space="preserve"> </w:t>
      </w:r>
      <w:r>
        <w:rPr>
          <w:rFonts w:eastAsia="Times New Roman" w:cs="Arial"/>
          <w:b/>
          <w:sz w:val="24"/>
          <w:szCs w:val="24"/>
        </w:rPr>
        <w:t>Accounts/</w:t>
      </w:r>
      <w:r>
        <w:rPr>
          <w:rFonts w:eastAsia="Times New Roman" w:cs="Arial"/>
          <w:b/>
          <w:sz w:val="24"/>
          <w:szCs w:val="24"/>
        </w:rPr>
        <w:t xml:space="preserve">Cheques issued – a) Street Lighting (Cozens UK Ltd) – </w:t>
      </w:r>
      <w:r>
        <w:rPr>
          <w:rFonts w:eastAsia="Times New Roman" w:cs="Arial"/>
          <w:sz w:val="24"/>
          <w:szCs w:val="24"/>
        </w:rPr>
        <w:t xml:space="preserve">3-monthly standard maintenance charge for Aug/Sept/Oct (£54.00) had been paid outside the meeting; </w:t>
      </w:r>
      <w:r>
        <w:rPr>
          <w:rFonts w:eastAsia="Times New Roman" w:cs="Arial"/>
          <w:b/>
          <w:sz w:val="24"/>
          <w:szCs w:val="24"/>
        </w:rPr>
        <w:t>b)</w:t>
      </w:r>
      <w:r>
        <w:rPr>
          <w:rFonts w:eastAsia="Times New Roman" w:cs="Arial"/>
          <w:sz w:val="24"/>
          <w:szCs w:val="24"/>
        </w:rPr>
        <w:t xml:space="preserve"> </w:t>
      </w:r>
      <w:r>
        <w:rPr>
          <w:rFonts w:eastAsia="Times New Roman" w:cs="Arial"/>
          <w:b/>
          <w:sz w:val="24"/>
          <w:szCs w:val="24"/>
        </w:rPr>
        <w:t>Clerk’s wages</w:t>
      </w:r>
      <w:r>
        <w:rPr>
          <w:rFonts w:eastAsia="Times New Roman" w:cs="Arial"/>
          <w:sz w:val="24"/>
          <w:szCs w:val="24"/>
        </w:rPr>
        <w:t xml:space="preserve"> – 5 hrs per month (Sept/Oct 2024) + Work from home Allowance (£5.00), plus expenses (£</w:t>
      </w:r>
      <w:r>
        <w:rPr>
          <w:rFonts w:eastAsia="Times New Roman" w:cs="Arial"/>
          <w:sz w:val="24"/>
          <w:szCs w:val="24"/>
        </w:rPr>
        <w:t xml:space="preserve">5.00) = £130.00; </w:t>
      </w:r>
      <w:r>
        <w:rPr>
          <w:rFonts w:eastAsia="Times New Roman" w:cs="Arial"/>
          <w:b/>
          <w:sz w:val="24"/>
          <w:szCs w:val="24"/>
        </w:rPr>
        <w:t>c) Payments to npower</w:t>
      </w:r>
      <w:r>
        <w:rPr>
          <w:rFonts w:eastAsia="Times New Roman" w:cs="Arial"/>
          <w:sz w:val="24"/>
          <w:szCs w:val="24"/>
        </w:rPr>
        <w:t xml:space="preserve"> – DD to npower 19 Aug = £19.66; DD to npower 18 Sept = £19.97; DD to npower 17 Oct = £21.71; DD to npower 19 </w:t>
      </w:r>
      <w:r>
        <w:rPr>
          <w:rFonts w:eastAsia="Times New Roman" w:cs="Arial"/>
          <w:sz w:val="24"/>
          <w:szCs w:val="24"/>
        </w:rPr>
        <w:lastRenderedPageBreak/>
        <w:t xml:space="preserve">Nov = £23.55.  </w:t>
      </w:r>
      <w:r>
        <w:rPr>
          <w:rFonts w:eastAsia="Times New Roman" w:cs="Arial"/>
          <w:b/>
          <w:sz w:val="24"/>
          <w:szCs w:val="24"/>
        </w:rPr>
        <w:t xml:space="preserve">d) Accounts for South </w:t>
      </w:r>
      <w:proofErr w:type="spellStart"/>
      <w:r>
        <w:rPr>
          <w:rFonts w:eastAsia="Times New Roman" w:cs="Arial"/>
          <w:b/>
          <w:sz w:val="24"/>
          <w:szCs w:val="24"/>
        </w:rPr>
        <w:t>Pickenham</w:t>
      </w:r>
      <w:proofErr w:type="spellEnd"/>
      <w:r>
        <w:rPr>
          <w:rFonts w:eastAsia="Times New Roman" w:cs="Arial"/>
          <w:sz w:val="24"/>
          <w:szCs w:val="24"/>
        </w:rPr>
        <w:t xml:space="preserve"> – Direct Credit from BDC received on 27 Sept 2024 (£750.00). </w:t>
      </w:r>
      <w:r>
        <w:rPr>
          <w:rFonts w:eastAsia="Times New Roman" w:cs="Arial"/>
          <w:sz w:val="24"/>
          <w:szCs w:val="24"/>
        </w:rPr>
        <w:t xml:space="preserve"> Bank balance as at 31 October = £1,131.99.</w:t>
      </w:r>
    </w:p>
    <w:p w:rsidR="00022FE6" w:rsidRDefault="00A31E6B">
      <w:pPr>
        <w:pStyle w:val="Standard"/>
        <w:spacing w:after="0"/>
      </w:pPr>
      <w:r>
        <w:rPr>
          <w:rFonts w:eastAsia="Times New Roman" w:cs="Arial"/>
          <w:b/>
          <w:sz w:val="24"/>
          <w:szCs w:val="24"/>
        </w:rPr>
        <w:t xml:space="preserve">10. Any other business – </w:t>
      </w:r>
      <w:r>
        <w:rPr>
          <w:rFonts w:eastAsia="Times New Roman" w:cs="Arial"/>
          <w:sz w:val="24"/>
          <w:szCs w:val="24"/>
        </w:rPr>
        <w:t xml:space="preserve">Cllr Kroon said that some trees would be cut down at </w:t>
      </w:r>
      <w:proofErr w:type="spellStart"/>
      <w:r>
        <w:rPr>
          <w:rFonts w:eastAsia="Times New Roman" w:cs="Arial"/>
          <w:sz w:val="24"/>
          <w:szCs w:val="24"/>
        </w:rPr>
        <w:t>Pickenham</w:t>
      </w:r>
      <w:proofErr w:type="spellEnd"/>
      <w:r>
        <w:rPr>
          <w:rFonts w:eastAsia="Times New Roman" w:cs="Arial"/>
          <w:sz w:val="24"/>
          <w:szCs w:val="24"/>
        </w:rPr>
        <w:t xml:space="preserve"> Hall.  77 native hard wood trees would be planted in the field on the corner leading out of South </w:t>
      </w:r>
      <w:proofErr w:type="spellStart"/>
      <w:r>
        <w:rPr>
          <w:rFonts w:eastAsia="Times New Roman" w:cs="Arial"/>
          <w:sz w:val="24"/>
          <w:szCs w:val="24"/>
        </w:rPr>
        <w:t>Pickenham</w:t>
      </w:r>
      <w:proofErr w:type="spellEnd"/>
      <w:r>
        <w:rPr>
          <w:rFonts w:eastAsia="Times New Roman" w:cs="Arial"/>
          <w:sz w:val="24"/>
          <w:szCs w:val="24"/>
        </w:rPr>
        <w:t xml:space="preserve"> towards </w:t>
      </w:r>
      <w:proofErr w:type="spellStart"/>
      <w:r>
        <w:rPr>
          <w:rFonts w:eastAsia="Times New Roman" w:cs="Arial"/>
          <w:sz w:val="24"/>
          <w:szCs w:val="24"/>
        </w:rPr>
        <w:t>Watton</w:t>
      </w:r>
      <w:proofErr w:type="spellEnd"/>
      <w:r>
        <w:rPr>
          <w:rFonts w:eastAsia="Times New Roman" w:cs="Arial"/>
          <w:sz w:val="24"/>
          <w:szCs w:val="24"/>
        </w:rPr>
        <w:t>.</w:t>
      </w:r>
    </w:p>
    <w:p w:rsidR="00022FE6" w:rsidRDefault="00A31E6B">
      <w:pPr>
        <w:pStyle w:val="Standard"/>
        <w:spacing w:after="0"/>
      </w:pPr>
      <w:r>
        <w:rPr>
          <w:rFonts w:eastAsia="Times New Roman" w:cs="Arial"/>
          <w:b/>
          <w:sz w:val="24"/>
          <w:szCs w:val="24"/>
        </w:rPr>
        <w:t>11. Matters for next Meeting</w:t>
      </w:r>
      <w:r>
        <w:rPr>
          <w:rFonts w:eastAsia="Times New Roman" w:cs="Arial"/>
          <w:sz w:val="24"/>
          <w:szCs w:val="24"/>
        </w:rPr>
        <w:t xml:space="preserve"> – There would be an update on the village spring clean.</w:t>
      </w:r>
    </w:p>
    <w:p w:rsidR="00022FE6" w:rsidRDefault="00022FE6">
      <w:pPr>
        <w:pStyle w:val="Standard"/>
        <w:spacing w:after="0"/>
      </w:pPr>
    </w:p>
    <w:p w:rsidR="00022FE6" w:rsidRDefault="00A31E6B">
      <w:pPr>
        <w:pStyle w:val="Standard"/>
        <w:spacing w:after="0"/>
      </w:pPr>
      <w:r>
        <w:rPr>
          <w:noProof/>
        </w:rPr>
        <mc:AlternateContent>
          <mc:Choice Requires="wps">
            <w:drawing>
              <wp:anchor distT="0" distB="0" distL="114300" distR="114300" simplePos="0" relativeHeight="3" behindDoc="1" locked="0" layoutInCell="1" allowOverlap="1">
                <wp:simplePos x="0" y="0"/>
                <wp:positionH relativeFrom="column">
                  <wp:posOffset>-331561</wp:posOffset>
                </wp:positionH>
                <wp:positionV relativeFrom="paragraph">
                  <wp:align>top</wp:align>
                </wp:positionV>
                <wp:extent cx="5048887" cy="0"/>
                <wp:effectExtent l="0" t="57150" r="0" b="57150"/>
                <wp:wrapNone/>
                <wp:docPr id="1" name="Frame1"/>
                <wp:cNvGraphicFramePr/>
                <a:graphic xmlns:a="http://schemas.openxmlformats.org/drawingml/2006/main">
                  <a:graphicData uri="http://schemas.microsoft.com/office/word/2010/wordprocessingShape">
                    <wps:wsp>
                      <wps:cNvSpPr txBox="1"/>
                      <wps:spPr>
                        <a:xfrm>
                          <a:off x="0" y="0"/>
                          <a:ext cx="5048887" cy="0"/>
                        </a:xfrm>
                        <a:prstGeom prst="rect">
                          <a:avLst/>
                        </a:prstGeom>
                        <a:noFill/>
                        <a:ln>
                          <a:noFill/>
                          <a:prstDash/>
                        </a:ln>
                      </wps:spPr>
                      <wps:txbx>
                        <w:txbxContent>
                          <w:p w:rsidR="00022FE6" w:rsidRDefault="00022FE6">
                            <w:pPr>
                              <w:pStyle w:val="Framecontents"/>
                            </w:pPr>
                          </w:p>
                        </w:txbxContent>
                      </wps:txbx>
                      <wps:bodyPr vert="horz" wrap="non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26.1pt;margin-top:0;width:397.55pt;height:0;z-index:-503316477;visibility:visible;mso-wrap-style:none;mso-wrap-distance-left:9pt;mso-wrap-distance-top:0;mso-wrap-distance-right:9pt;mso-wrap-distance-bottom:0;mso-position-horizontal:absolute;mso-position-horizontal-relative:text;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K3yAEAAIYDAAAOAAAAZHJzL2Uyb0RvYy54bWysU8tu2zAQvBfIPxC815QNp3EFy0Ebw0WA&#10;oC3g9gNoirQI8IUlY8n5+i4pxTHSW9ELxX1wd2Z2tb4frCEnCVF719D5rKJEOuFb7Y4N/f1r93FF&#10;SUzctdx4Jxt6lpHeb24+rPtQy4XvvGklECziYt2HhnYphZqxKDppeZz5IB0GlQfLE5pwZC3wHqtb&#10;wxZV9Yn1HtoAXsgY0bsdg3RT6islRfqhVJSJmIYitlROKOchn2yz5vUReOi0mGDwf0BhuXbY9FJq&#10;yxMnz6D/KmW1AB+9SjPhLfNKaSELB2Qzr96x2Xc8yMIFxYnhIlP8f2XF99NPILrF2VHiuMUR7QA/&#10;86xMH2KNCfuAKWn46oecNfkjOjPhQYHNX6RCMI4any+6yiERgc7barlare4oEa8x9vYwQEzfpLck&#10;XxoKOLKiJD89xYTNMPU1JfdxfqeNKWMz7p0j52157MZXOcwyhRFqvqXhMEz4D749Iy1cXWzaeXih&#10;pMc1aKjDPaXEPDpU+fN8ucxbU4zl7d0CDbiOHK4j3Aks1NBEyXh9SOOm4agDT09uH0TWJqOO4ctz&#10;QiqFYYY24pkQ47AL8Wkx8zZd2yXr7ffZ/AEAAP//AwBQSwMEFAAGAAgAAAAhAKPziQjZAAAABQEA&#10;AA8AAABkcnMvZG93bnJldi54bWxMj8FOwzAQRO9I/IO1SNxap1YLbRqnQgXO0MIHuPESp4nXUey2&#10;ga9ne4LjaEYzb4rN6DtxxiE2gTTMphkIpCrYhmoNnx+vkyWImAxZ0wVCDd8YYVPe3hQmt+FCOzzv&#10;Uy24hGJuNLiU+lzKWDn0Jk5Dj8TeVxi8SSyHWtrBXLjcd1Jl2YP0piFecKbHrcOq3Z+8hmXm39p2&#10;pd6jn//MFm77HF76o9b3d+PTGkTCMf2F4YrP6FAy0yGcyEbRaZgslOKoBn7E9uNcrUAcrlKWhfxP&#10;X/4CAAD//wMAUEsBAi0AFAAGAAgAAAAhALaDOJL+AAAA4QEAABMAAAAAAAAAAAAAAAAAAAAAAFtD&#10;b250ZW50X1R5cGVzXS54bWxQSwECLQAUAAYACAAAACEAOP0h/9YAAACUAQAACwAAAAAAAAAAAAAA&#10;AAAvAQAAX3JlbHMvLnJlbHNQSwECLQAUAAYACAAAACEAEyMSt8gBAACGAwAADgAAAAAAAAAAAAAA&#10;AAAuAgAAZHJzL2Uyb0RvYy54bWxQSwECLQAUAAYACAAAACEAo/OJCNkAAAAFAQAADwAAAAAAAAAA&#10;AAAAAAAiBAAAZHJzL2Rvd25yZXYueG1sUEsFBgAAAAAEAAQA8wAAACgFAAAAAA==&#10;" filled="f" stroked="f">
                <v:textbox style="mso-fit-shape-to-text:t">
                  <w:txbxContent>
                    <w:p w:rsidR="00022FE6" w:rsidRDefault="00022FE6">
                      <w:pPr>
                        <w:pStyle w:val="Framecontents"/>
                      </w:pPr>
                    </w:p>
                  </w:txbxContent>
                </v:textbox>
              </v:shape>
            </w:pict>
          </mc:Fallback>
        </mc:AlternateContent>
      </w:r>
      <w:proofErr w:type="spellStart"/>
      <w:r>
        <w:rPr>
          <w:rFonts w:eastAsia="Times New Roman" w:cs="Arial"/>
          <w:b/>
          <w:sz w:val="24"/>
          <w:szCs w:val="24"/>
        </w:rPr>
        <w:t>Dat</w:t>
      </w:r>
      <w:proofErr w:type="spellEnd"/>
      <w:r>
        <w:rPr>
          <w:b/>
          <w:bCs/>
          <w:sz w:val="24"/>
          <w:szCs w:val="24"/>
          <w:lang w:val="en-US"/>
        </w:rPr>
        <w:t xml:space="preserve">e of </w:t>
      </w:r>
      <w:r>
        <w:rPr>
          <w:b/>
          <w:sz w:val="24"/>
          <w:szCs w:val="24"/>
          <w:lang w:val="en-US"/>
        </w:rPr>
        <w:t>next PC meeting</w:t>
      </w:r>
      <w:r>
        <w:rPr>
          <w:sz w:val="24"/>
          <w:szCs w:val="24"/>
          <w:lang w:val="en-US"/>
        </w:rPr>
        <w:t xml:space="preserve"> – Wed 05-February-2025 at 6.00pm at the Home Farm Hospitality Suite.</w:t>
      </w:r>
    </w:p>
    <w:sectPr w:rsidR="00022FE6">
      <w:headerReference w:type="default" r:id="rId8"/>
      <w:pgSz w:w="11906" w:h="16838"/>
      <w:pgMar w:top="1440" w:right="1440" w:bottom="1440" w:left="1440" w:header="70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31E6B">
      <w:r>
        <w:separator/>
      </w:r>
    </w:p>
  </w:endnote>
  <w:endnote w:type="continuationSeparator" w:id="0">
    <w:p w:rsidR="00000000" w:rsidRDefault="00A3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
    <w:charset w:val="00"/>
    <w:family w:val="auto"/>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31E6B">
      <w:r>
        <w:rPr>
          <w:color w:val="000000"/>
        </w:rPr>
        <w:separator/>
      </w:r>
    </w:p>
  </w:footnote>
  <w:footnote w:type="continuationSeparator" w:id="0">
    <w:p w:rsidR="00000000" w:rsidRDefault="00A31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B10" w:rsidRDefault="00A31E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571E2"/>
    <w:multiLevelType w:val="multilevel"/>
    <w:tmpl w:val="6DE44948"/>
    <w:styleLink w:val="WWNum6"/>
    <w:lvl w:ilvl="0">
      <w:start w:val="1"/>
      <w:numFmt w:val="lowerLetter"/>
      <w:lvlText w:val="%1)"/>
      <w:lvlJc w:val="left"/>
      <w:pPr>
        <w:ind w:left="550" w:hanging="360"/>
      </w:pPr>
      <w:rPr>
        <w:rFonts w:eastAsia="Times New Roman" w:cs="Arial"/>
        <w:b/>
      </w:rPr>
    </w:lvl>
    <w:lvl w:ilvl="1">
      <w:start w:val="1"/>
      <w:numFmt w:val="lowerLetter"/>
      <w:lvlText w:val="%2."/>
      <w:lvlJc w:val="left"/>
      <w:pPr>
        <w:ind w:left="1270" w:hanging="360"/>
      </w:pPr>
    </w:lvl>
    <w:lvl w:ilvl="2">
      <w:start w:val="1"/>
      <w:numFmt w:val="lowerRoman"/>
      <w:lvlText w:val="%3."/>
      <w:lvlJc w:val="right"/>
      <w:pPr>
        <w:ind w:left="1990" w:hanging="180"/>
      </w:pPr>
    </w:lvl>
    <w:lvl w:ilvl="3">
      <w:start w:val="1"/>
      <w:numFmt w:val="decimal"/>
      <w:lvlText w:val="%4."/>
      <w:lvlJc w:val="left"/>
      <w:pPr>
        <w:ind w:left="2710" w:hanging="360"/>
      </w:pPr>
    </w:lvl>
    <w:lvl w:ilvl="4">
      <w:start w:val="1"/>
      <w:numFmt w:val="lowerLetter"/>
      <w:lvlText w:val="%5."/>
      <w:lvlJc w:val="left"/>
      <w:pPr>
        <w:ind w:left="3430" w:hanging="360"/>
      </w:pPr>
    </w:lvl>
    <w:lvl w:ilvl="5">
      <w:start w:val="1"/>
      <w:numFmt w:val="lowerRoman"/>
      <w:lvlText w:val="%6."/>
      <w:lvlJc w:val="right"/>
      <w:pPr>
        <w:ind w:left="4150" w:hanging="180"/>
      </w:pPr>
    </w:lvl>
    <w:lvl w:ilvl="6">
      <w:start w:val="1"/>
      <w:numFmt w:val="decimal"/>
      <w:lvlText w:val="%7."/>
      <w:lvlJc w:val="left"/>
      <w:pPr>
        <w:ind w:left="4870" w:hanging="360"/>
      </w:pPr>
    </w:lvl>
    <w:lvl w:ilvl="7">
      <w:start w:val="1"/>
      <w:numFmt w:val="lowerLetter"/>
      <w:lvlText w:val="%8."/>
      <w:lvlJc w:val="left"/>
      <w:pPr>
        <w:ind w:left="5590" w:hanging="360"/>
      </w:pPr>
    </w:lvl>
    <w:lvl w:ilvl="8">
      <w:start w:val="1"/>
      <w:numFmt w:val="lowerRoman"/>
      <w:lvlText w:val="%9."/>
      <w:lvlJc w:val="right"/>
      <w:pPr>
        <w:ind w:left="6310" w:hanging="180"/>
      </w:pPr>
    </w:lvl>
  </w:abstractNum>
  <w:abstractNum w:abstractNumId="1" w15:restartNumberingAfterBreak="0">
    <w:nsid w:val="4B117F9D"/>
    <w:multiLevelType w:val="multilevel"/>
    <w:tmpl w:val="1E4C8C26"/>
    <w:styleLink w:val="WWNum2"/>
    <w:lvl w:ilvl="0">
      <w:start w:val="1"/>
      <w:numFmt w:val="decimal"/>
      <w:lvlText w:val="%1."/>
      <w:lvlJc w:val="left"/>
      <w:pPr>
        <w:ind w:left="190" w:hanging="360"/>
      </w:pPr>
    </w:lvl>
    <w:lvl w:ilvl="1">
      <w:start w:val="1"/>
      <w:numFmt w:val="lowerLetter"/>
      <w:lvlText w:val="%2."/>
      <w:lvlJc w:val="left"/>
      <w:pPr>
        <w:ind w:left="910" w:hanging="360"/>
      </w:pPr>
    </w:lvl>
    <w:lvl w:ilvl="2">
      <w:start w:val="1"/>
      <w:numFmt w:val="lowerRoman"/>
      <w:lvlText w:val="%3."/>
      <w:lvlJc w:val="right"/>
      <w:pPr>
        <w:ind w:left="1630" w:hanging="180"/>
      </w:pPr>
    </w:lvl>
    <w:lvl w:ilvl="3">
      <w:start w:val="1"/>
      <w:numFmt w:val="decimal"/>
      <w:lvlText w:val="%4."/>
      <w:lvlJc w:val="left"/>
      <w:pPr>
        <w:ind w:left="2350" w:hanging="360"/>
      </w:pPr>
    </w:lvl>
    <w:lvl w:ilvl="4">
      <w:start w:val="1"/>
      <w:numFmt w:val="lowerLetter"/>
      <w:lvlText w:val="%5."/>
      <w:lvlJc w:val="left"/>
      <w:pPr>
        <w:ind w:left="3070" w:hanging="360"/>
      </w:pPr>
    </w:lvl>
    <w:lvl w:ilvl="5">
      <w:start w:val="1"/>
      <w:numFmt w:val="lowerRoman"/>
      <w:lvlText w:val="%6."/>
      <w:lvlJc w:val="right"/>
      <w:pPr>
        <w:ind w:left="3790" w:hanging="180"/>
      </w:pPr>
    </w:lvl>
    <w:lvl w:ilvl="6">
      <w:start w:val="1"/>
      <w:numFmt w:val="decimal"/>
      <w:lvlText w:val="%7."/>
      <w:lvlJc w:val="left"/>
      <w:pPr>
        <w:ind w:left="4510" w:hanging="360"/>
      </w:pPr>
    </w:lvl>
    <w:lvl w:ilvl="7">
      <w:start w:val="1"/>
      <w:numFmt w:val="lowerLetter"/>
      <w:lvlText w:val="%8."/>
      <w:lvlJc w:val="left"/>
      <w:pPr>
        <w:ind w:left="5230" w:hanging="360"/>
      </w:pPr>
    </w:lvl>
    <w:lvl w:ilvl="8">
      <w:start w:val="1"/>
      <w:numFmt w:val="lowerRoman"/>
      <w:lvlText w:val="%9."/>
      <w:lvlJc w:val="right"/>
      <w:pPr>
        <w:ind w:left="5950" w:hanging="180"/>
      </w:pPr>
    </w:lvl>
  </w:abstractNum>
  <w:abstractNum w:abstractNumId="2" w15:restartNumberingAfterBreak="0">
    <w:nsid w:val="4B9F6046"/>
    <w:multiLevelType w:val="multilevel"/>
    <w:tmpl w:val="60EE252C"/>
    <w:styleLink w:val="WWNum1"/>
    <w:lvl w:ilvl="0">
      <w:start w:val="1"/>
      <w:numFmt w:val="decimal"/>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63B6DA4"/>
    <w:multiLevelType w:val="multilevel"/>
    <w:tmpl w:val="EF16B6D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5D152B14"/>
    <w:multiLevelType w:val="multilevel"/>
    <w:tmpl w:val="C2F24DDC"/>
    <w:styleLink w:val="WWNum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ED0167"/>
    <w:multiLevelType w:val="multilevel"/>
    <w:tmpl w:val="E82A1430"/>
    <w:styleLink w:val="WWNum4"/>
    <w:lvl w:ilvl="0">
      <w:start w:val="1"/>
      <w:numFmt w:val="lowerLetter"/>
      <w:lvlText w:val="%1)"/>
      <w:lvlJc w:val="left"/>
      <w:pPr>
        <w:ind w:left="550" w:hanging="360"/>
      </w:pPr>
      <w:rPr>
        <w:rFonts w:eastAsia="Times New Roman" w:cs="Arial"/>
        <w:b/>
      </w:rPr>
    </w:lvl>
    <w:lvl w:ilvl="1">
      <w:start w:val="1"/>
      <w:numFmt w:val="lowerLetter"/>
      <w:lvlText w:val="%2."/>
      <w:lvlJc w:val="left"/>
      <w:pPr>
        <w:ind w:left="1270" w:hanging="360"/>
      </w:pPr>
    </w:lvl>
    <w:lvl w:ilvl="2">
      <w:start w:val="1"/>
      <w:numFmt w:val="lowerRoman"/>
      <w:lvlText w:val="%3."/>
      <w:lvlJc w:val="right"/>
      <w:pPr>
        <w:ind w:left="1990" w:hanging="180"/>
      </w:pPr>
    </w:lvl>
    <w:lvl w:ilvl="3">
      <w:start w:val="1"/>
      <w:numFmt w:val="decimal"/>
      <w:lvlText w:val="%4."/>
      <w:lvlJc w:val="left"/>
      <w:pPr>
        <w:ind w:left="2710" w:hanging="360"/>
      </w:pPr>
    </w:lvl>
    <w:lvl w:ilvl="4">
      <w:start w:val="1"/>
      <w:numFmt w:val="lowerLetter"/>
      <w:lvlText w:val="%5."/>
      <w:lvlJc w:val="left"/>
      <w:pPr>
        <w:ind w:left="3430" w:hanging="360"/>
      </w:pPr>
    </w:lvl>
    <w:lvl w:ilvl="5">
      <w:start w:val="1"/>
      <w:numFmt w:val="lowerRoman"/>
      <w:lvlText w:val="%6."/>
      <w:lvlJc w:val="right"/>
      <w:pPr>
        <w:ind w:left="4150" w:hanging="180"/>
      </w:pPr>
    </w:lvl>
    <w:lvl w:ilvl="6">
      <w:start w:val="1"/>
      <w:numFmt w:val="decimal"/>
      <w:lvlText w:val="%7."/>
      <w:lvlJc w:val="left"/>
      <w:pPr>
        <w:ind w:left="4870" w:hanging="360"/>
      </w:pPr>
    </w:lvl>
    <w:lvl w:ilvl="7">
      <w:start w:val="1"/>
      <w:numFmt w:val="lowerLetter"/>
      <w:lvlText w:val="%8."/>
      <w:lvlJc w:val="left"/>
      <w:pPr>
        <w:ind w:left="5590" w:hanging="360"/>
      </w:pPr>
    </w:lvl>
    <w:lvl w:ilvl="8">
      <w:start w:val="1"/>
      <w:numFmt w:val="lowerRoman"/>
      <w:lvlText w:val="%9."/>
      <w:lvlJc w:val="right"/>
      <w:pPr>
        <w:ind w:left="6310" w:hanging="180"/>
      </w:pPr>
    </w:lvl>
  </w:abstractNum>
  <w:abstractNum w:abstractNumId="6" w15:restartNumberingAfterBreak="0">
    <w:nsid w:val="7D446883"/>
    <w:multiLevelType w:val="multilevel"/>
    <w:tmpl w:val="7C58C570"/>
    <w:styleLink w:val="WWNum3"/>
    <w:lvl w:ilvl="0">
      <w:start w:val="1"/>
      <w:numFmt w:val="decimal"/>
      <w:lvlText w:val="%1."/>
      <w:lvlJc w:val="left"/>
      <w:pPr>
        <w:ind w:left="360" w:hanging="360"/>
      </w:pPr>
      <w:rPr>
        <w:rFonts w:eastAsia="Times New Roman" w:cs="Arial"/>
        <w:b/>
        <w:sz w:val="24"/>
      </w:rPr>
    </w:lvl>
    <w:lvl w:ilvl="1">
      <w:start w:val="1"/>
      <w:numFmt w:val="lowerLetter"/>
      <w:lvlText w:val="%2."/>
      <w:lvlJc w:val="left"/>
      <w:pPr>
        <w:ind w:left="910" w:hanging="360"/>
      </w:pPr>
    </w:lvl>
    <w:lvl w:ilvl="2">
      <w:start w:val="1"/>
      <w:numFmt w:val="lowerRoman"/>
      <w:lvlText w:val="%3."/>
      <w:lvlJc w:val="right"/>
      <w:pPr>
        <w:ind w:left="1630" w:hanging="180"/>
      </w:pPr>
    </w:lvl>
    <w:lvl w:ilvl="3">
      <w:start w:val="1"/>
      <w:numFmt w:val="decimal"/>
      <w:lvlText w:val="%4."/>
      <w:lvlJc w:val="left"/>
      <w:pPr>
        <w:ind w:left="2350" w:hanging="360"/>
      </w:pPr>
    </w:lvl>
    <w:lvl w:ilvl="4">
      <w:start w:val="1"/>
      <w:numFmt w:val="lowerLetter"/>
      <w:lvlText w:val="%5."/>
      <w:lvlJc w:val="left"/>
      <w:pPr>
        <w:ind w:left="3070" w:hanging="360"/>
      </w:pPr>
    </w:lvl>
    <w:lvl w:ilvl="5">
      <w:start w:val="1"/>
      <w:numFmt w:val="lowerRoman"/>
      <w:lvlText w:val="%6."/>
      <w:lvlJc w:val="right"/>
      <w:pPr>
        <w:ind w:left="3790" w:hanging="180"/>
      </w:pPr>
    </w:lvl>
    <w:lvl w:ilvl="6">
      <w:start w:val="1"/>
      <w:numFmt w:val="decimal"/>
      <w:lvlText w:val="%7."/>
      <w:lvlJc w:val="left"/>
      <w:pPr>
        <w:ind w:left="4510" w:hanging="360"/>
      </w:pPr>
    </w:lvl>
    <w:lvl w:ilvl="7">
      <w:start w:val="1"/>
      <w:numFmt w:val="lowerLetter"/>
      <w:lvlText w:val="%8."/>
      <w:lvlJc w:val="left"/>
      <w:pPr>
        <w:ind w:left="5230" w:hanging="360"/>
      </w:pPr>
    </w:lvl>
    <w:lvl w:ilvl="8">
      <w:start w:val="1"/>
      <w:numFmt w:val="lowerRoman"/>
      <w:lvlText w:val="%9."/>
      <w:lvlJc w:val="right"/>
      <w:pPr>
        <w:ind w:left="5950" w:hanging="180"/>
      </w:pPr>
    </w:lvl>
  </w:abstractNum>
  <w:num w:numId="1">
    <w:abstractNumId w:val="3"/>
  </w:num>
  <w:num w:numId="2">
    <w:abstractNumId w:val="2"/>
  </w:num>
  <w:num w:numId="3">
    <w:abstractNumId w:val="1"/>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022FE6"/>
    <w:rsid w:val="00022FE6"/>
    <w:rsid w:val="0037209E"/>
    <w:rsid w:val="00A31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846535C-F284-4796-B9C6-97B868EE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F" w:hAnsi="Calibri" w:cs="F"/>
        <w:sz w:val="22"/>
        <w:szCs w:val="22"/>
        <w:lang w:val="en-GB" w:eastAsia="en-GB"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Arial Unicode MS"/>
      <w:sz w:val="28"/>
      <w:szCs w:val="28"/>
    </w:rPr>
  </w:style>
  <w:style w:type="paragraph" w:customStyle="1" w:styleId="Textbody">
    <w:name w:val="Text body"/>
    <w:basedOn w:val="Standard"/>
    <w:pPr>
      <w:spacing w:after="140"/>
    </w:pPr>
  </w:style>
  <w:style w:type="paragraph" w:styleId="List">
    <w:name w:val="List"/>
    <w:basedOn w:val="Textbody"/>
    <w:rPr>
      <w:rFonts w:cs="Arial Unicode MS"/>
      <w:sz w:val="24"/>
    </w:rPr>
  </w:style>
  <w:style w:type="paragraph" w:styleId="Caption">
    <w:name w:val="caption"/>
    <w:basedOn w:val="Standard"/>
    <w:pPr>
      <w:suppressLineNumbers/>
      <w:spacing w:before="120" w:after="120"/>
    </w:pPr>
    <w:rPr>
      <w:rFonts w:cs="Arial Unicode MS"/>
      <w:i/>
      <w:iCs/>
      <w:sz w:val="24"/>
      <w:szCs w:val="24"/>
    </w:rPr>
  </w:style>
  <w:style w:type="paragraph" w:customStyle="1" w:styleId="Index">
    <w:name w:val="Index"/>
    <w:basedOn w:val="Standard"/>
    <w:pPr>
      <w:suppressLineNumbers/>
    </w:pPr>
    <w:rPr>
      <w:rFonts w:cs="Arial Unicode MS"/>
      <w:sz w:val="24"/>
    </w:rPr>
  </w:style>
  <w:style w:type="paragraph" w:styleId="ListParagraph">
    <w:name w:val="List Paragraph"/>
    <w:basedOn w:val="Standard"/>
    <w:pPr>
      <w:ind w:left="720"/>
    </w:pPr>
  </w:style>
  <w:style w:type="paragraph" w:styleId="NoSpacing">
    <w:name w:val="No Spacing"/>
    <w:pPr>
      <w:widowControl/>
      <w:suppressAutoHyphens/>
      <w:jc w:val="both"/>
    </w:pPr>
    <w:rPr>
      <w:rFonts w:eastAsia="Calibri"/>
      <w:lang w:eastAsia="en-US"/>
    </w:rPr>
  </w:style>
  <w:style w:type="paragraph" w:styleId="Header">
    <w:name w:val="header"/>
    <w:basedOn w:val="Standard"/>
    <w:pPr>
      <w:tabs>
        <w:tab w:val="center" w:pos="4513"/>
        <w:tab w:val="right" w:pos="9026"/>
      </w:tabs>
      <w:spacing w:after="0" w:line="240" w:lineRule="auto"/>
    </w:pPr>
  </w:style>
  <w:style w:type="paragraph" w:styleId="Footer">
    <w:name w:val="footer"/>
    <w:basedOn w:val="Standard"/>
    <w:pPr>
      <w:tabs>
        <w:tab w:val="center" w:pos="4513"/>
        <w:tab w:val="right" w:pos="9026"/>
      </w:tabs>
      <w:spacing w:after="0" w:line="240" w:lineRule="auto"/>
    </w:pPr>
  </w:style>
  <w:style w:type="paragraph" w:styleId="NormalWeb">
    <w:name w:val="Normal (Web)"/>
    <w:basedOn w:val="Standard"/>
    <w:pPr>
      <w:spacing w:before="280" w:after="280" w:line="240" w:lineRule="auto"/>
    </w:pPr>
    <w:rPr>
      <w:rFonts w:ascii="Times New Roman" w:eastAsia="Times New Roman" w:hAnsi="Times New Roman" w:cs="Times New Roman"/>
      <w:sz w:val="24"/>
      <w:szCs w:val="24"/>
    </w:rPr>
  </w:style>
  <w:style w:type="paragraph" w:customStyle="1" w:styleId="Framecontents">
    <w:name w:val="Frame contents"/>
    <w:basedOn w:val="Standard"/>
  </w:style>
  <w:style w:type="character" w:customStyle="1" w:styleId="Internetlink">
    <w:name w:val="Internet link"/>
    <w:basedOn w:val="DefaultParagraphFont"/>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ListLabel1">
    <w:name w:val="ListLabel 1"/>
    <w:rPr>
      <w:b/>
    </w:rPr>
  </w:style>
  <w:style w:type="character" w:customStyle="1" w:styleId="ListLabel2">
    <w:name w:val="ListLabel 2"/>
    <w:rPr>
      <w:rFonts w:eastAsia="Times New Roman" w:cs="Arial"/>
      <w:b/>
      <w:sz w:val="24"/>
    </w:rPr>
  </w:style>
  <w:style w:type="character" w:customStyle="1" w:styleId="ListLabel3">
    <w:name w:val="ListLabel 3"/>
    <w:rPr>
      <w:rFonts w:eastAsia="Times New Roman" w:cs="Arial"/>
      <w:b/>
    </w:rPr>
  </w:style>
  <w:style w:type="character" w:customStyle="1" w:styleId="ListLabel4">
    <w:name w:val="ListLabel 4"/>
    <w:rPr>
      <w:rFonts w:eastAsia="Times New Roman" w:cs="Arial"/>
      <w:b/>
    </w:rPr>
  </w:style>
  <w:style w:type="character" w:customStyle="1" w:styleId="ListLabel5">
    <w:name w:val="ListLabel 5"/>
    <w:rPr>
      <w:rFonts w:eastAsia="Times New Roman" w:cs="Arial"/>
      <w:sz w:val="24"/>
      <w:szCs w:val="24"/>
    </w:rPr>
  </w:style>
  <w:style w:type="character" w:styleId="Hyperlink">
    <w:name w:val="Hyperlink"/>
    <w:basedOn w:val="DefaultParagraphFont"/>
    <w:rPr>
      <w:color w:val="0563C1"/>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orfolk.oc2.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User1</cp:lastModifiedBy>
  <cp:revision>2</cp:revision>
  <cp:lastPrinted>2019-08-21T10:52:00Z</cp:lastPrinted>
  <dcterms:created xsi:type="dcterms:W3CDTF">2024-11-23T14:55:00Z</dcterms:created>
  <dcterms:modified xsi:type="dcterms:W3CDTF">2024-11-23T14:55:00Z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